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8"/>
          <w:szCs w:val="3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防溺水安全知识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1.不要私自下水游泳，家长时刻看护。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2.坚持让孩子穿高质量的浮身物。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3.要求孩子下水前活动身体，避免出现抽筋等现象。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4.在水中不要喂孩子吃东西，有可能被呛住。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5.教育孩子不在水中互相嬉闹，防止呛水窒息。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6.教孩子学习游泳，并学习心肺复苏等技能。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7.不到不熟悉、无安全设施、无救援人员的水域游泳。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8.不熟悉水性、水下情况不明时，不要擅自下水施救。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9.要做好下水前的准备，先活动活动身体，如水温太低应先在浅水处用水淋洗身体，待适应水温后再下水游泳；镶有假牙的同学，应将假牙取下，以防呛水时假牙落入食管或气管。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10.跳水前一定要确保此处水深至少有3米，并且水下没有杂草、岩石或其他障碍物。以脚先入水较为安全。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2C4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2023-10-13T05:01:48Z</dcterms:created>
  <dc:creator>fang'yuan</dc:creator>
  <cp:lastModifiedBy>涵涵，3周半</cp:lastModifiedBy>
  <dcterms:modified xsi:type="dcterms:W3CDTF">2023-10-13T05:02:13Z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FE9834B94AD6493C98B7C3945FD83EEC_12</vt:lpwstr>
  </property>
</Properties>
</file>