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504" w:lineRule="atLeast"/>
        <w:ind w:left="0" w:right="0" w:firstLine="0"/>
        <w:jc w:val="center"/>
        <w:rPr>
          <w:rFonts w:hint="eastAsia" w:ascii="微软雅黑" w:hAnsi="微软雅黑" w:eastAsia="微软雅黑" w:cs="微软雅黑"/>
          <w:i w:val="0"/>
          <w:iCs w:val="0"/>
          <w:caps w:val="0"/>
          <w:color w:val="BD1A2D"/>
          <w:spacing w:val="0"/>
          <w:sz w:val="38"/>
          <w:szCs w:val="38"/>
        </w:rPr>
      </w:pPr>
      <w:r>
        <w:rPr>
          <w:rFonts w:hint="eastAsia" w:ascii="微软雅黑" w:hAnsi="微软雅黑" w:eastAsia="微软雅黑" w:cs="微软雅黑"/>
          <w:i w:val="0"/>
          <w:iCs w:val="0"/>
          <w:caps w:val="0"/>
          <w:color w:val="BD1A2D"/>
          <w:spacing w:val="0"/>
          <w:sz w:val="38"/>
          <w:szCs w:val="38"/>
          <w:bdr w:val="none" w:color="auto" w:sz="0" w:space="0"/>
          <w:shd w:val="clear" w:fill="FFFFFF"/>
        </w:rPr>
        <w:t>铁岭市养老服务通用政策</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362"/>
        <w:gridCol w:w="4810"/>
        <w:gridCol w:w="1883"/>
        <w:gridCol w:w="125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序号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文件名</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发文部门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发文部门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铁岭市人民政府关于加快发展养老服务业若干意见</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铁政发〔2014〕25号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市政府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关于全面放开养老服务市场提升养老服务质量的实施意见</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铁政办发〔2018〕51号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市政府办公室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关于做好养老机构责任保险保费补贴和民办养老机构运营补贴工作的通知</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铁市民发〔2014〕238号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市民政局等2部门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4</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铁岭市关于养老机构与医疗卫生机构实行签约服务实施意见的通知</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铁市民发〔2017〕55号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市民政局等2部门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5</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关于开展老年年服务与管理类专业毕业生入职养老机构补助工作的通知</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铁市民发〔2019〕52号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民政局等四部门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6</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铁岭市加强农村留守老年人关爱服务工作实施方案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铁市民发〔2019〕109号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市民政局等十部门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7</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关于进一步做好养老机构登记备案和监管工作的通知</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铁市民发〔2020〕20号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市民政局等七部门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8</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关于进一步完善经济困难的高龄失能老年人养老服务补贴制度的通知</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铁市民〔2021〕3号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市民政局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9</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关于进一步做好老年人高龄津贴发放工作的通知</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铁市民〔2021〕19号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市民政局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10</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铁岭经济困难的高龄失能老年人养老服务补贴实施方案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铁市民发〔2015〕252号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市民政局等2部门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11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关于推进养老服务发展的实施意见</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铁政办发〔2021〕15号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rPr>
                <w:sz w:val="19"/>
                <w:szCs w:val="19"/>
              </w:rPr>
            </w:pPr>
            <w:r>
              <w:rPr>
                <w:rFonts w:hint="eastAsia" w:ascii="微软雅黑" w:hAnsi="微软雅黑" w:eastAsia="微软雅黑" w:cs="微软雅黑"/>
                <w:color w:val="2B3F59"/>
                <w:sz w:val="19"/>
                <w:szCs w:val="19"/>
                <w:bdr w:val="none" w:color="auto" w:sz="0" w:space="0"/>
              </w:rPr>
              <w:t>市政府办公室</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65B6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2023-10-16T05:55:13Z</dcterms:created>
  <dc:creator>fang'yuan</dc:creator>
  <cp:lastModifiedBy>涵涵，3周半</cp:lastModifiedBy>
  <dcterms:modified xsi:type="dcterms:W3CDTF">2023-10-16T05:58:55Z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9FDFBD7E0C17442C8094E5A3AC0CE241_12</vt:lpwstr>
  </property>
</Properties>
</file>